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13D2" w14:textId="0C16B7C9" w:rsidR="001550C1" w:rsidRDefault="001550C1" w:rsidP="001550C1">
      <w:pPr>
        <w:rPr>
          <w:b/>
          <w:sz w:val="28"/>
          <w:szCs w:val="28"/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6704" behindDoc="0" locked="0" layoutInCell="1" allowOverlap="1" wp14:anchorId="051BCBBE" wp14:editId="3F146295">
            <wp:simplePos x="0" y="0"/>
            <wp:positionH relativeFrom="column">
              <wp:posOffset>5443220</wp:posOffset>
            </wp:positionH>
            <wp:positionV relativeFrom="paragraph">
              <wp:posOffset>-419100</wp:posOffset>
            </wp:positionV>
            <wp:extent cx="479425" cy="581660"/>
            <wp:effectExtent l="0" t="0" r="0" b="8890"/>
            <wp:wrapSquare wrapText="bothSides"/>
            <wp:docPr id="3" name="Bilde 3" descr="kommunevå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kommunevå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657728" behindDoc="0" locked="0" layoutInCell="1" allowOverlap="1" wp14:anchorId="1663E249" wp14:editId="7C99F0C0">
            <wp:simplePos x="0" y="0"/>
            <wp:positionH relativeFrom="column">
              <wp:posOffset>4839335</wp:posOffset>
            </wp:positionH>
            <wp:positionV relativeFrom="paragraph">
              <wp:posOffset>-419100</wp:posOffset>
            </wp:positionV>
            <wp:extent cx="499745" cy="567055"/>
            <wp:effectExtent l="0" t="0" r="0" b="444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nb-NO"/>
        </w:rPr>
        <w:t xml:space="preserve">Ber om sakkunnig vurdering                            </w:t>
      </w:r>
      <w:r>
        <w:rPr>
          <w:b/>
          <w:sz w:val="28"/>
          <w:szCs w:val="28"/>
          <w:lang w:val="nb-NO"/>
        </w:rPr>
        <w:br/>
      </w:r>
      <w:r>
        <w:rPr>
          <w:sz w:val="20"/>
          <w:szCs w:val="20"/>
          <w:lang w:val="nb-NO"/>
        </w:rPr>
        <w:t>(</w:t>
      </w:r>
      <w:proofErr w:type="spellStart"/>
      <w:r>
        <w:rPr>
          <w:sz w:val="20"/>
          <w:szCs w:val="20"/>
          <w:lang w:val="nb-NO"/>
        </w:rPr>
        <w:t>Sendast</w:t>
      </w:r>
      <w:proofErr w:type="spellEnd"/>
      <w:r>
        <w:rPr>
          <w:sz w:val="20"/>
          <w:szCs w:val="20"/>
          <w:lang w:val="nb-NO"/>
        </w:rPr>
        <w:t xml:space="preserve"> PPT, Suldal kommune, </w:t>
      </w:r>
      <w:proofErr w:type="spellStart"/>
      <w:r>
        <w:rPr>
          <w:sz w:val="20"/>
          <w:szCs w:val="20"/>
          <w:lang w:val="nb-NO"/>
        </w:rPr>
        <w:t>Eidsvn</w:t>
      </w:r>
      <w:proofErr w:type="spellEnd"/>
      <w:r>
        <w:rPr>
          <w:sz w:val="20"/>
          <w:szCs w:val="20"/>
          <w:lang w:val="nb-NO"/>
        </w:rPr>
        <w:t>. 7, 4230 Sand)</w:t>
      </w:r>
      <w:r>
        <w:rPr>
          <w:sz w:val="20"/>
          <w:szCs w:val="20"/>
          <w:lang w:val="nb-NO"/>
        </w:rPr>
        <w:br/>
      </w:r>
    </w:p>
    <w:p w14:paraId="5AF24C29" w14:textId="77777777" w:rsidR="001550C1" w:rsidRDefault="001550C1" w:rsidP="001550C1">
      <w:pPr>
        <w:rPr>
          <w:lang w:val="nb-NO"/>
        </w:rPr>
      </w:pPr>
      <w:r>
        <w:rPr>
          <w:lang w:val="nb-NO"/>
        </w:rPr>
        <w:t>Barn/</w:t>
      </w:r>
      <w:proofErr w:type="gramStart"/>
      <w:r>
        <w:rPr>
          <w:lang w:val="nb-NO"/>
        </w:rPr>
        <w:t>elev:…</w:t>
      </w:r>
      <w:proofErr w:type="gramEnd"/>
      <w:r>
        <w:rPr>
          <w:lang w:val="nb-NO"/>
        </w:rPr>
        <w:t xml:space="preserve">…………………………………………………………………………             </w:t>
      </w:r>
      <w:proofErr w:type="gramStart"/>
      <w:r>
        <w:rPr>
          <w:lang w:val="nb-NO"/>
        </w:rPr>
        <w:t>Fødselsdato:…</w:t>
      </w:r>
      <w:proofErr w:type="gramEnd"/>
      <w:r>
        <w:rPr>
          <w:lang w:val="nb-NO"/>
        </w:rPr>
        <w:t>…………………………….</w:t>
      </w:r>
    </w:p>
    <w:p w14:paraId="1C6097D0" w14:textId="77777777" w:rsidR="001550C1" w:rsidRDefault="001550C1" w:rsidP="001550C1">
      <w:pPr>
        <w:rPr>
          <w:lang w:val="nb-NO"/>
        </w:rPr>
      </w:pPr>
      <w:r>
        <w:rPr>
          <w:lang w:val="nb-NO"/>
        </w:rPr>
        <w:br/>
        <w:t>Barnehage/</w:t>
      </w:r>
      <w:proofErr w:type="gramStart"/>
      <w:r>
        <w:rPr>
          <w:lang w:val="nb-NO"/>
        </w:rPr>
        <w:t>skule:…</w:t>
      </w:r>
      <w:proofErr w:type="gramEnd"/>
      <w:r>
        <w:rPr>
          <w:lang w:val="nb-NO"/>
        </w:rPr>
        <w:t>……………………………………………………………………………………………………………………………….</w:t>
      </w:r>
    </w:p>
    <w:p w14:paraId="40ACD503" w14:textId="70EB222F" w:rsidR="001550C1" w:rsidRDefault="001550C1" w:rsidP="001550C1">
      <w:pPr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ECCF15" wp14:editId="4C72F343">
                <wp:simplePos x="0" y="0"/>
                <wp:positionH relativeFrom="column">
                  <wp:posOffset>338455</wp:posOffset>
                </wp:positionH>
                <wp:positionV relativeFrom="paragraph">
                  <wp:posOffset>234950</wp:posOffset>
                </wp:positionV>
                <wp:extent cx="200025" cy="133350"/>
                <wp:effectExtent l="5080" t="6350" r="13970" b="1270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D6B262" id="Rektangel 1" o:spid="_x0000_s1026" style="position:absolute;margin-left:26.65pt;margin-top:18.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"/>
            </w:pict>
          </mc:Fallback>
        </mc:AlternateContent>
      </w:r>
      <w:r>
        <w:rPr>
          <w:b/>
          <w:bCs/>
          <w:lang w:val="nb-NO"/>
        </w:rPr>
        <w:t>Har PP-</w:t>
      </w:r>
      <w:proofErr w:type="spellStart"/>
      <w:r>
        <w:rPr>
          <w:b/>
          <w:bCs/>
          <w:lang w:val="nb-NO"/>
        </w:rPr>
        <w:t>tenesta</w:t>
      </w:r>
      <w:proofErr w:type="spellEnd"/>
      <w:r>
        <w:rPr>
          <w:b/>
          <w:bCs/>
          <w:lang w:val="nb-NO"/>
        </w:rPr>
        <w:t xml:space="preserve"> vore konsultert i forkant av </w:t>
      </w:r>
      <w:proofErr w:type="spellStart"/>
      <w:r>
        <w:rPr>
          <w:b/>
          <w:bCs/>
          <w:lang w:val="nb-NO"/>
        </w:rPr>
        <w:t>førespurnad</w:t>
      </w:r>
      <w:proofErr w:type="spellEnd"/>
      <w:r>
        <w:rPr>
          <w:b/>
          <w:bCs/>
          <w:lang w:val="nb-NO"/>
        </w:rPr>
        <w:t xml:space="preserve"> om ny sakkunnig vurdering?</w:t>
      </w:r>
      <w:r>
        <w:rPr>
          <w:b/>
          <w:bCs/>
          <w:lang w:val="nb-NO"/>
        </w:rPr>
        <w:br/>
      </w:r>
      <w:r>
        <w:rPr>
          <w:lang w:val="nb-NO"/>
        </w:rPr>
        <w:t>Ja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Kven?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1550C1" w14:paraId="74A113B3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4BF" w14:textId="77777777" w:rsidR="001550C1" w:rsidRDefault="001550C1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Årsak</w:t>
            </w:r>
          </w:p>
          <w:p w14:paraId="3546E95D" w14:textId="77777777" w:rsidR="001550C1" w:rsidRDefault="001550C1">
            <w:pPr>
              <w:spacing w:after="0" w:line="240" w:lineRule="auto"/>
              <w:rPr>
                <w:b/>
                <w:lang w:val="nb-N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6CA" w14:textId="77777777" w:rsidR="001550C1" w:rsidRDefault="001550C1">
            <w:pPr>
              <w:spacing w:after="0" w:line="240" w:lineRule="auto"/>
              <w:rPr>
                <w:b/>
                <w:lang w:val="nb-NO"/>
              </w:rPr>
            </w:pPr>
            <w:r>
              <w:rPr>
                <w:b/>
                <w:lang w:val="nb-NO"/>
              </w:rPr>
              <w:t>Set kryss</w:t>
            </w:r>
          </w:p>
        </w:tc>
      </w:tr>
      <w:tr w:rsidR="001550C1" w14:paraId="6F541606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EA7" w14:textId="77777777" w:rsidR="001550C1" w:rsidRDefault="001550C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Barnehage/</w:t>
            </w:r>
            <w:proofErr w:type="spellStart"/>
            <w:r>
              <w:rPr>
                <w:lang w:val="nb-NO"/>
              </w:rPr>
              <w:t>skule</w:t>
            </w:r>
            <w:proofErr w:type="spellEnd"/>
            <w:r>
              <w:rPr>
                <w:lang w:val="nb-NO"/>
              </w:rPr>
              <w:t xml:space="preserve"> vurderer at behovet er endra</w:t>
            </w:r>
          </w:p>
          <w:p w14:paraId="083C6AC7" w14:textId="77777777" w:rsidR="001550C1" w:rsidRDefault="001550C1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C4F" w14:textId="77777777" w:rsidR="001550C1" w:rsidRDefault="001550C1">
            <w:pPr>
              <w:spacing w:after="0" w:line="240" w:lineRule="auto"/>
              <w:rPr>
                <w:lang w:val="nb-NO"/>
              </w:rPr>
            </w:pPr>
          </w:p>
        </w:tc>
      </w:tr>
      <w:tr w:rsidR="001550C1" w14:paraId="5FC4D5B2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E48" w14:textId="77777777" w:rsidR="001550C1" w:rsidRDefault="001550C1">
            <w:pPr>
              <w:spacing w:after="0" w:line="240" w:lineRule="auto"/>
              <w:rPr>
                <w:lang w:val="nb-NO"/>
              </w:rPr>
            </w:pPr>
            <w:r>
              <w:rPr>
                <w:lang w:val="nb-NO"/>
              </w:rPr>
              <w:t>Foreldre/føresette vurderer at behovet er endra</w:t>
            </w:r>
          </w:p>
          <w:p w14:paraId="633F5B6C" w14:textId="77777777" w:rsidR="001550C1" w:rsidRDefault="001550C1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214" w14:textId="77777777" w:rsidR="001550C1" w:rsidRDefault="001550C1">
            <w:pPr>
              <w:spacing w:after="0" w:line="240" w:lineRule="auto"/>
              <w:rPr>
                <w:lang w:val="nb-NO"/>
              </w:rPr>
            </w:pPr>
          </w:p>
        </w:tc>
      </w:tr>
      <w:tr w:rsidR="001550C1" w14:paraId="5C8DE321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2DB" w14:textId="77777777" w:rsidR="001550C1" w:rsidRDefault="001550C1">
            <w:pPr>
              <w:spacing w:after="0" w:line="240" w:lineRule="auto"/>
            </w:pPr>
            <w:r>
              <w:rPr>
                <w:lang w:val="nb-NO"/>
              </w:rPr>
              <w:t>Siste sak</w:t>
            </w:r>
            <w:r>
              <w:t>kunnige vurdering går ut dato:</w:t>
            </w:r>
          </w:p>
          <w:p w14:paraId="48454255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8841" w14:textId="77777777" w:rsidR="001550C1" w:rsidRDefault="001550C1">
            <w:pPr>
              <w:spacing w:after="0" w:line="240" w:lineRule="auto"/>
            </w:pPr>
          </w:p>
        </w:tc>
      </w:tr>
      <w:tr w:rsidR="001550C1" w14:paraId="110B86EC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7B3" w14:textId="77777777" w:rsidR="001550C1" w:rsidRDefault="001550C1">
            <w:pPr>
              <w:spacing w:after="0" w:line="240" w:lineRule="auto"/>
            </w:pPr>
            <w:r>
              <w:t>Overgang barnehage – skule</w:t>
            </w:r>
          </w:p>
          <w:p w14:paraId="5E7E6848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C39" w14:textId="77777777" w:rsidR="001550C1" w:rsidRDefault="001550C1">
            <w:pPr>
              <w:spacing w:after="0" w:line="240" w:lineRule="auto"/>
            </w:pPr>
          </w:p>
        </w:tc>
      </w:tr>
      <w:tr w:rsidR="001550C1" w14:paraId="550B13E0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8C4" w14:textId="77777777" w:rsidR="001550C1" w:rsidRDefault="001550C1">
            <w:pPr>
              <w:spacing w:after="0" w:line="240" w:lineRule="auto"/>
            </w:pPr>
            <w:r>
              <w:t>Overgang barnetrinn – mellomtrinn</w:t>
            </w:r>
          </w:p>
          <w:p w14:paraId="7FDF802F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8FE" w14:textId="77777777" w:rsidR="001550C1" w:rsidRDefault="001550C1">
            <w:pPr>
              <w:spacing w:after="0" w:line="240" w:lineRule="auto"/>
            </w:pPr>
          </w:p>
        </w:tc>
      </w:tr>
      <w:tr w:rsidR="001550C1" w14:paraId="27E4FB45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CC8" w14:textId="77777777" w:rsidR="001550C1" w:rsidRDefault="001550C1">
            <w:pPr>
              <w:spacing w:after="0" w:line="240" w:lineRule="auto"/>
            </w:pPr>
            <w:r>
              <w:t>Overgang mellomtrinn – ungdomstrinn</w:t>
            </w:r>
          </w:p>
          <w:p w14:paraId="0022276C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7A4" w14:textId="77777777" w:rsidR="001550C1" w:rsidRDefault="001550C1">
            <w:pPr>
              <w:spacing w:after="0" w:line="240" w:lineRule="auto"/>
            </w:pPr>
          </w:p>
        </w:tc>
      </w:tr>
      <w:tr w:rsidR="001550C1" w14:paraId="12324A02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C05" w14:textId="77777777" w:rsidR="001550C1" w:rsidRDefault="001550C1">
            <w:pPr>
              <w:spacing w:after="0" w:line="240" w:lineRule="auto"/>
            </w:pPr>
            <w:r>
              <w:t>Overgang ungdomstrinn – vidaregåande skule</w:t>
            </w:r>
          </w:p>
          <w:p w14:paraId="037336E7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066" w14:textId="77777777" w:rsidR="001550C1" w:rsidRDefault="001550C1">
            <w:pPr>
              <w:spacing w:after="0" w:line="240" w:lineRule="auto"/>
            </w:pPr>
          </w:p>
        </w:tc>
      </w:tr>
      <w:tr w:rsidR="001550C1" w14:paraId="75B06579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96E" w14:textId="77777777" w:rsidR="001550C1" w:rsidRDefault="001550C1">
            <w:pPr>
              <w:spacing w:after="0" w:line="240" w:lineRule="auto"/>
            </w:pPr>
            <w:r>
              <w:t>Fritak for vurdering / fag</w:t>
            </w:r>
          </w:p>
          <w:p w14:paraId="0066CE7A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5D0" w14:textId="77777777" w:rsidR="001550C1" w:rsidRDefault="001550C1">
            <w:pPr>
              <w:spacing w:after="0" w:line="240" w:lineRule="auto"/>
            </w:pPr>
          </w:p>
        </w:tc>
      </w:tr>
      <w:tr w:rsidR="001550C1" w14:paraId="1FB13A61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1EB" w14:textId="77777777" w:rsidR="001550C1" w:rsidRDefault="001550C1">
            <w:pPr>
              <w:spacing w:after="0" w:line="240" w:lineRule="auto"/>
            </w:pPr>
            <w:r>
              <w:t>Utsett skulestart</w:t>
            </w:r>
          </w:p>
          <w:p w14:paraId="0EE90873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079" w14:textId="77777777" w:rsidR="001550C1" w:rsidRDefault="001550C1">
            <w:pPr>
              <w:spacing w:after="0" w:line="240" w:lineRule="auto"/>
            </w:pPr>
          </w:p>
        </w:tc>
      </w:tr>
      <w:tr w:rsidR="001550C1" w14:paraId="4F5AFD8B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C75" w14:textId="77777777" w:rsidR="001550C1" w:rsidRDefault="001550C1">
            <w:pPr>
              <w:spacing w:after="0" w:line="240" w:lineRule="auto"/>
            </w:pPr>
            <w:r>
              <w:t>Tidlegare skulestart</w:t>
            </w:r>
          </w:p>
          <w:p w14:paraId="0362C0D0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39" w14:textId="77777777" w:rsidR="001550C1" w:rsidRDefault="001550C1">
            <w:pPr>
              <w:spacing w:after="0" w:line="240" w:lineRule="auto"/>
            </w:pPr>
          </w:p>
        </w:tc>
      </w:tr>
      <w:tr w:rsidR="001550C1" w14:paraId="18F24DEE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AA1" w14:textId="77777777" w:rsidR="001550C1" w:rsidRDefault="001550C1">
            <w:pPr>
              <w:spacing w:after="0" w:line="240" w:lineRule="auto"/>
            </w:pPr>
            <w:r>
              <w:t>Anna (spesifiser)</w:t>
            </w:r>
          </w:p>
          <w:p w14:paraId="34E20A3A" w14:textId="77777777" w:rsidR="001550C1" w:rsidRDefault="001550C1">
            <w:pPr>
              <w:spacing w:after="0" w:line="240" w:lineRule="auto"/>
            </w:pPr>
          </w:p>
          <w:p w14:paraId="5EAF10BC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8F1" w14:textId="77777777" w:rsidR="001550C1" w:rsidRDefault="001550C1">
            <w:pPr>
              <w:spacing w:after="0" w:line="240" w:lineRule="auto"/>
            </w:pPr>
          </w:p>
        </w:tc>
      </w:tr>
      <w:tr w:rsidR="001550C1" w14:paraId="7D4AD11F" w14:textId="77777777" w:rsidTr="001550C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7FD" w14:textId="77777777" w:rsidR="001550C1" w:rsidRDefault="001550C1">
            <w:pPr>
              <w:spacing w:after="0" w:line="240" w:lineRule="auto"/>
            </w:pPr>
            <w:r>
              <w:t>Eventuelle kommentarar:</w:t>
            </w:r>
          </w:p>
          <w:p w14:paraId="15D0450D" w14:textId="77777777" w:rsidR="001550C1" w:rsidRDefault="001550C1">
            <w:pPr>
              <w:spacing w:after="0" w:line="240" w:lineRule="auto"/>
            </w:pPr>
          </w:p>
          <w:p w14:paraId="71F5C9C7" w14:textId="77777777" w:rsidR="001550C1" w:rsidRDefault="001550C1">
            <w:pPr>
              <w:spacing w:after="0" w:line="240" w:lineRule="auto"/>
            </w:pPr>
          </w:p>
        </w:tc>
      </w:tr>
    </w:tbl>
    <w:p w14:paraId="3A459FF4" w14:textId="77777777" w:rsidR="001550C1" w:rsidRDefault="001550C1" w:rsidP="001550C1">
      <w:pPr>
        <w:rPr>
          <w:b/>
        </w:rPr>
      </w:pPr>
      <w:r>
        <w:rPr>
          <w:b/>
        </w:rPr>
        <w:br/>
        <w:t>Legg ved utfyllande opplysningar, pedagogisk rapport og årsrapport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550C1" w14:paraId="226F6494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9B3" w14:textId="77777777" w:rsidR="001550C1" w:rsidRDefault="001550C1">
            <w:pPr>
              <w:spacing w:after="0" w:line="240" w:lineRule="auto"/>
            </w:pPr>
            <w:r>
              <w:t>Dato og underskrift mor</w:t>
            </w:r>
          </w:p>
          <w:p w14:paraId="16E4BB80" w14:textId="77777777" w:rsidR="001550C1" w:rsidRDefault="001550C1">
            <w:pPr>
              <w:spacing w:after="0" w:line="240" w:lineRule="auto"/>
            </w:pPr>
          </w:p>
          <w:p w14:paraId="5FF9DE50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17A" w14:textId="77777777" w:rsidR="001550C1" w:rsidRDefault="001550C1">
            <w:pPr>
              <w:spacing w:after="0" w:line="240" w:lineRule="auto"/>
            </w:pPr>
            <w:r>
              <w:t>Dato og underskrift far</w:t>
            </w:r>
          </w:p>
          <w:p w14:paraId="19BDD3B4" w14:textId="77777777" w:rsidR="001550C1" w:rsidRDefault="001550C1">
            <w:pPr>
              <w:spacing w:after="0" w:line="240" w:lineRule="auto"/>
            </w:pPr>
          </w:p>
        </w:tc>
      </w:tr>
      <w:tr w:rsidR="001550C1" w14:paraId="6FFBE9A9" w14:textId="77777777" w:rsidTr="001550C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07C" w14:textId="77777777" w:rsidR="001550C1" w:rsidRDefault="001550C1">
            <w:pPr>
              <w:spacing w:after="0" w:line="240" w:lineRule="auto"/>
            </w:pPr>
            <w:r>
              <w:t>Dato og underskrift styrar/rektor</w:t>
            </w:r>
          </w:p>
          <w:p w14:paraId="082089CD" w14:textId="77777777" w:rsidR="001550C1" w:rsidRDefault="001550C1">
            <w:pPr>
              <w:spacing w:after="0" w:line="240" w:lineRule="auto"/>
            </w:pPr>
          </w:p>
          <w:p w14:paraId="63532C27" w14:textId="77777777" w:rsidR="001550C1" w:rsidRDefault="001550C1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B43B" w14:textId="77777777" w:rsidR="001550C1" w:rsidRDefault="001550C1">
            <w:pPr>
              <w:spacing w:after="0" w:line="240" w:lineRule="auto"/>
            </w:pPr>
            <w:r>
              <w:t>Dato og underskrift elev (over 15 år)</w:t>
            </w:r>
          </w:p>
        </w:tc>
      </w:tr>
    </w:tbl>
    <w:p w14:paraId="2E3FFB5F" w14:textId="77777777" w:rsidR="001550C1" w:rsidRDefault="001550C1" w:rsidP="001550C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(Revidert 01.01.22)</w:t>
      </w:r>
    </w:p>
    <w:p w14:paraId="04152DE0" w14:textId="4E5F8998" w:rsidR="001550C1" w:rsidRDefault="001550C1" w:rsidP="001550C1">
      <w:pPr>
        <w:jc w:val="center"/>
        <w:rPr>
          <w:rFonts w:ascii="Arial" w:eastAsiaTheme="minorEastAsia" w:hAnsi="Arial" w:cs="Arial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1"/>
          <w:szCs w:val="21"/>
          <w:lang w:val="nb-NO"/>
        </w:rPr>
        <w:object w:dxaOrig="390" w:dyaOrig="435" w14:anchorId="0407C7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2pt" o:ole="">
            <v:imagedata r:id="rId9" o:title=""/>
          </v:shape>
          <o:OLEObject Type="Embed" ProgID="AcroExch.Document.DC" ShapeID="_x0000_i1025" DrawAspect="Content" ObjectID="_1728227911" r:id="rId10"/>
        </w:object>
      </w:r>
      <w:r>
        <w:rPr>
          <w:noProof/>
          <w:lang w:val="nb-NO" w:eastAsia="nb-NO"/>
        </w:rPr>
        <w:drawing>
          <wp:inline distT="0" distB="0" distL="0" distR="0" wp14:anchorId="3972CC52" wp14:editId="5173465F">
            <wp:extent cx="228600" cy="266700"/>
            <wp:effectExtent l="0" t="0" r="0" b="0"/>
            <wp:docPr id="4" name="Bilde 4" descr="Et bilde som inneholder tekst, beholder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beholder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654"/>
      </w:tblGrid>
      <w:tr w:rsidR="001550C1" w14:paraId="3BFFA5B0" w14:textId="77777777" w:rsidTr="001550C1">
        <w:trPr>
          <w:trHeight w:val="128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B8D93D0" w14:textId="77777777" w:rsidR="001550C1" w:rsidRDefault="001550C1">
            <w:pPr>
              <w:keepNext/>
              <w:spacing w:before="240" w:after="24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Pedagogisk rapport</w:t>
            </w:r>
          </w:p>
          <w:p w14:paraId="416C5732" w14:textId="77777777" w:rsidR="001550C1" w:rsidRDefault="001550C1">
            <w:pPr>
              <w:pStyle w:val="Overskrift2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nn-NO"/>
              </w:rPr>
              <w:t>Pedagogisk rapport for grunnskule etter kartlegging og utprøving av tiltak.</w:t>
            </w:r>
          </w:p>
          <w:p w14:paraId="745A01B0" w14:textId="77777777" w:rsidR="001550C1" w:rsidRDefault="001550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Fyll inn det som er relevant for eleven.</w:t>
            </w:r>
          </w:p>
        </w:tc>
      </w:tr>
      <w:tr w:rsidR="001550C1" w14:paraId="36DAD19F" w14:textId="77777777" w:rsidTr="001550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842861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Namn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EA1B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99B563A" w14:textId="77777777" w:rsidTr="001550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88301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Fødselsdato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6605A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0760ADD5" w14:textId="77777777" w:rsidTr="001550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7E0E3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3AEE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798DB2C5" w14:textId="77777777" w:rsidTr="001550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9710A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Klassetrinn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249FF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7D7D623" w14:textId="77777777" w:rsidTr="001550C1">
        <w:trPr>
          <w:trHeight w:val="5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0286D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Morsmål/andre språk i heimen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BB6FD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77CE14EB" w14:textId="77777777" w:rsidTr="001550C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EC878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Butid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 Noreg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D6F93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A83BC0E" w14:textId="77777777" w:rsidTr="001550C1">
        <w:trPr>
          <w:trHeight w:val="5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57641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Når var syn/høyrsle sist sjekka? Resultat?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67142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7DBCC1BC" w14:textId="77777777" w:rsidTr="001550C1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23F14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Kjent eleven kor lenge (månader/år)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A9B83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B1E87F8" w14:textId="77777777" w:rsidTr="001550C1">
        <w:trPr>
          <w:trHeight w:val="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13EA2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Bakgrunn for tilvising til PPT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CB813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6D53117A" w14:textId="77777777" w:rsidR="001550C1" w:rsidRDefault="001550C1" w:rsidP="001550C1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3"/>
        <w:gridCol w:w="5528"/>
      </w:tblGrid>
      <w:tr w:rsidR="001550C1" w14:paraId="72BCC9CE" w14:textId="77777777" w:rsidTr="001550C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6D2741A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Rapporten er utarbeida av</w:t>
            </w:r>
          </w:p>
        </w:tc>
      </w:tr>
      <w:tr w:rsidR="001550C1" w14:paraId="408B06C5" w14:textId="77777777" w:rsidTr="001550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6E529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Kontaktlærar/pedagog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24383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Dato: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4EED5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Sign.</w:t>
            </w:r>
          </w:p>
        </w:tc>
      </w:tr>
      <w:tr w:rsidR="001550C1" w14:paraId="7A06491E" w14:textId="77777777" w:rsidTr="001550C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F7F8C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Rektor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CD862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Dato: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5D5C2" w14:textId="77777777" w:rsidR="001550C1" w:rsidRDefault="001550C1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Sign.</w:t>
            </w:r>
          </w:p>
        </w:tc>
      </w:tr>
      <w:tr w:rsidR="001550C1" w14:paraId="70E3E4BE" w14:textId="77777777" w:rsidTr="001550C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F557" w14:textId="77777777" w:rsidR="001550C1" w:rsidRDefault="001550C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Føresette er gjort kjent med innhaldet (dato): </w:t>
            </w:r>
          </w:p>
        </w:tc>
      </w:tr>
      <w:tr w:rsidR="001550C1" w14:paraId="1C92BC19" w14:textId="77777777" w:rsidTr="001550C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3A91" w14:textId="77777777" w:rsidR="001550C1" w:rsidRDefault="001550C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Elev (over 15 år) er gjort kjent med innhaldet (dato):</w:t>
            </w:r>
          </w:p>
        </w:tc>
      </w:tr>
    </w:tbl>
    <w:p w14:paraId="4446C274" w14:textId="77777777" w:rsidR="001550C1" w:rsidRDefault="001550C1" w:rsidP="001550C1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802"/>
      </w:tblGrid>
      <w:tr w:rsidR="001550C1" w14:paraId="5FCBF6EF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99EBEE5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Eleven sitt perspektiv </w:t>
            </w:r>
          </w:p>
          <w:p w14:paraId="0A0E4078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Eleven si vurdering av eigen situasjon. Det skal leggast til rette for at eleven frå fylte 7 år har ei moglegheit til å uttale seg i saka og seie si meining. Frå eleven er fylt 12 år skal det leggast stor vekt på eleven si meining, sjå barnelova § 31. Barns rett til å gi uttrykk for meininga si kjem og fram av barnekonvensjonens artikkel 12. Svar på dette saman med eleven.</w:t>
            </w:r>
          </w:p>
        </w:tc>
      </w:tr>
      <w:tr w:rsidR="001550C1" w14:paraId="4611DC3E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D29A2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Kva meiner eleven om at han/ho skal bli tilvist til PPT? Kjenner eleven til grunnen for tilvisinga?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A88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0D8D139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B102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Kva får eleven til fagleg, og kva opplever han/ho som vanskeleg?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1D9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5119E62" w14:textId="77777777" w:rsidTr="001550C1">
        <w:trPr>
          <w:trHeight w:val="77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F44CF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Kva tankar har eleven om seg sjølve og trivselen i friminutta og timane?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F85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093CD586" w14:textId="77777777" w:rsidTr="001550C1">
        <w:trPr>
          <w:trHeight w:val="5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F5F0DE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Kva meiner eleven skal til for å auka trivselen?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144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F4693FD" w14:textId="77777777" w:rsidTr="001550C1">
        <w:trPr>
          <w:trHeight w:val="46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824A8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Korleis lærer eleven best?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CF6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C84610E" w14:textId="77777777" w:rsidTr="001550C1">
        <w:trPr>
          <w:trHeight w:val="46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83CF5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Korleis likar eleven å få hjelp, og korleis bør hjelpa bli gitt?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9FF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D020B05" w14:textId="77777777" w:rsidTr="001550C1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C32A0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_Hlk84245568"/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Er det fag eleven likar godt, eller fag eleven synest er spesielt vanskeleg?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41D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bookmarkEnd w:id="1"/>
      </w:tr>
      <w:tr w:rsidR="001550C1" w14:paraId="49CDC80C" w14:textId="77777777" w:rsidTr="001550C1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D9A88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Opplever eleven seg trygg på skulen? Har eleven minst ein trygg relasjon med både vaksne og born?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379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051A3133" w14:textId="77777777" w:rsidTr="001550C1">
        <w:trPr>
          <w:trHeight w:val="794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04BF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Har det vore gjennomført samtalar med eleven i høve utfordringane?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015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58DE3483" w14:textId="77777777" w:rsidR="001550C1" w:rsidRDefault="001550C1" w:rsidP="001550C1">
      <w:pPr>
        <w:rPr>
          <w:rFonts w:ascii="Arial" w:eastAsiaTheme="minorEastAsia" w:hAnsi="Arial" w:cs="Arial"/>
          <w:sz w:val="18"/>
          <w:szCs w:val="18"/>
        </w:rPr>
      </w:pPr>
    </w:p>
    <w:tbl>
      <w:tblPr>
        <w:tblW w:w="97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02"/>
      </w:tblGrid>
      <w:tr w:rsidR="001550C1" w14:paraId="55F49697" w14:textId="77777777" w:rsidTr="001550C1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F916E43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Arbeidet på skulen med eleven innafor ordinær opplæring</w:t>
            </w:r>
          </w:p>
          <w:p w14:paraId="693FF706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Etter opplæringslova § 5-4 er skulen pliktig til å iverksette tiltak innafor det ordinære opplæringstilbodet før det blir vurdert om eleven har behov for spesialundervisning. Desse tiltaka og skulen si vurdering av effekten av tiltaka skal beskrivast her.</w:t>
            </w:r>
          </w:p>
        </w:tc>
      </w:tr>
      <w:tr w:rsidR="001550C1" w14:paraId="62E1D550" w14:textId="77777777" w:rsidTr="001550C1">
        <w:trPr>
          <w:trHeight w:val="53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210E6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Har eleven vore drøfta med PPT (skulekontakt)?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0C90" w14:textId="77777777" w:rsidR="001550C1" w:rsidRDefault="001550C1">
            <w:pPr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</w:pPr>
          </w:p>
        </w:tc>
      </w:tr>
      <w:tr w:rsidR="001550C1" w14:paraId="0EFD6399" w14:textId="77777777" w:rsidTr="001550C1">
        <w:trPr>
          <w:trHeight w:val="85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1589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skulen sine føresetnader for tilpassa opplæring for denne eleven. (Ressursar innafor det ordinære handlingsrommet.)</w:t>
            </w:r>
          </w:p>
          <w:p w14:paraId="706FB23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Klassestorleik, ressursar inne i klassen/på trinnet, grupper?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45494" w14:textId="77777777" w:rsidR="001550C1" w:rsidRDefault="001550C1">
            <w:pPr>
              <w:rPr>
                <w:rFonts w:ascii="Arial" w:eastAsia="Times New Roman" w:hAnsi="Arial" w:cs="Arial"/>
                <w:i/>
                <w:sz w:val="18"/>
                <w:szCs w:val="18"/>
                <w:lang w:eastAsia="nb-NO"/>
              </w:rPr>
            </w:pPr>
          </w:p>
        </w:tc>
      </w:tr>
      <w:tr w:rsidR="001550C1" w14:paraId="55DD6659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2900B" w14:textId="77777777" w:rsidR="001550C1" w:rsidRDefault="001550C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 det vore gjennomført og systematisk evaluert tiltak? </w:t>
            </w:r>
          </w:p>
          <w:p w14:paraId="73BCB6F5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 lenge har tiltaket/tiltaka vore prøvd? Beskriv.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3C15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2A7AF9A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C3734" w14:textId="77777777" w:rsidR="001550C1" w:rsidRDefault="001550C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elevar på 1.-4. trinn: Har eleven motteke intensiv opplæring etter opplæringslova § 1-4 i lesing, skriving eller rekning? </w:t>
            </w:r>
          </w:p>
          <w:p w14:paraId="4ECE9BAF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Dersom ja, beskriv kva som er gjort og effekten av den intensive opplæringa.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619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E2D87F2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8874F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læringsmiljøet.</w:t>
            </w:r>
          </w:p>
          <w:p w14:paraId="103B8571" w14:textId="77777777" w:rsidR="001550C1" w:rsidRDefault="001550C1">
            <w:pPr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(Klasseleiing, reglar og handheving, involvering av elever, prinsipp for god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undervegsvurdering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, psykososialt læringsmiljø)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B0C2D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498F092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  <w:p w14:paraId="0F5F82E7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A80733F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53951" w14:textId="77777777" w:rsidR="001550C1" w:rsidRDefault="001550C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Kva kan PPT bidra med for at du som pedagog skal kunne gi eleven eit tilfredsstillande læringsutbytte?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48935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29462E01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20C2E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relasjonen mellom lærar(ar) og elev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A27D0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9B79F20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FB53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korleis eleven er inkludert i opplæringsmiljøet, både fagleg og sosialt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85C3E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11EC6D5D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6057F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Opplever lærar(ar) at eleven er trygg i opplæringsmiljøet sitt, fagleg og sosialt?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C0B5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7548FC1" w14:textId="77777777" w:rsidTr="001550C1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C5151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samarbeidet skule-heim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63A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tbl>
      <w:tblPr>
        <w:tblpPr w:leftFromText="141" w:rightFromText="141" w:bottomFromText="120" w:vertAnchor="page" w:horzAnchor="margin" w:tblpXSpec="center" w:tblpY="493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254"/>
        <w:gridCol w:w="4661"/>
      </w:tblGrid>
      <w:tr w:rsidR="001550C1" w14:paraId="5F1CDD15" w14:textId="77777777" w:rsidTr="001550C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1BC9E2" w14:textId="77777777" w:rsidR="001550C1" w:rsidRDefault="001550C1">
            <w:pPr>
              <w:spacing w:before="12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Norsk</w:t>
            </w:r>
          </w:p>
        </w:tc>
      </w:tr>
      <w:tr w:rsidR="001550C1" w14:paraId="33B14631" w14:textId="77777777" w:rsidTr="001550C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A63BD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Kartlegging (skriv inn eventuelt talet på vedlegg)</w:t>
            </w:r>
          </w:p>
        </w:tc>
      </w:tr>
      <w:tr w:rsidR="001550C1" w14:paraId="5270CEC3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E9B72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Test/kartleggingsmateriale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2F7F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 og pedagog si vurdering av desse</w:t>
            </w:r>
          </w:p>
        </w:tc>
      </w:tr>
      <w:tr w:rsidR="001550C1" w14:paraId="41CB8D13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8EE73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Nasjonale prøvar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2EC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26FE19AB" w14:textId="77777777" w:rsidTr="001550C1">
        <w:trPr>
          <w:trHeight w:val="476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FD6C3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Udirs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lesekartlegging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DE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DE38E2E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B8D8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Språk 6-16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780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0954FCE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2226C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Carlsten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D6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14114AF3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235292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S-40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8D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3E32B203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51601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Lesesenteret sin stavetest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A61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4B9C6618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3EE7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Ordkjedetesten 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08BE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2D5ECEEA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5975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Logos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984E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187E70F4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4B40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spørsmål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C9E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110128E7" w14:textId="77777777" w:rsidTr="001550C1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FF52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kartleggingar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2C2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CD1543B" w14:textId="77777777" w:rsidTr="001550C1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AD319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Eleven sine dugleikar knytt opp mot LK-20, grunnleggjande dugleikar i faget</w:t>
            </w:r>
          </w:p>
        </w:tc>
      </w:tr>
      <w:tr w:rsidR="001550C1" w14:paraId="2A0D95F1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90F82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 motivasjon og lærelyst i norsk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4D14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7FD85FDA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E0FD9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lesedugleikar i norsk (leselyst, lesehastigheit, leseforståing, fonologisk medvit, bokstav- og lydkunnskap, bruk av ulike lesestrategiar).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2D4BD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47797802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21E84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skriftlege dugleikar i norsk (skriveglede, formulering, skriftforming, rettskrivingsdugleikar)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96C3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2C1940A4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DD280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munnlege dugleikar i norsk (korleis uttrykker eleven seg munnleg i lita og stor gruppe?)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2FF3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707625B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1925E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digitale dugleikar i norsk (finne, vurdere og bruke digitale kjelder i arbeid med tekst)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9023C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7F59BBD6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51D7E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gjennomførte tilretteleggingstiltak i norsk; organisering (to-lærar, miljøstøtte, kurs, gruppeinndeling), fagleg tilpassing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(arbeidsmetodar, læremiddel, mengd, tempo, nivå) og effekt av tiltak.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93BD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FC81928" w14:textId="77777777" w:rsidTr="001550C1"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7EFF0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Klarer eleven å følgje ordinær opplæring i norsk med tilpassingar?</w:t>
            </w:r>
          </w:p>
          <w:p w14:paraId="6A0C92F1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eleven tilfredsstillande utbytte ifølge læreplanen med vekt på grunnleggande dugleikar/kjerneelement?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E0FB3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5D324D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F7994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79C6B6" w14:textId="77777777" w:rsidR="001550C1" w:rsidRDefault="001550C1" w:rsidP="001550C1">
      <w:pPr>
        <w:rPr>
          <w:rFonts w:ascii="Arial" w:eastAsia="Times New Roman" w:hAnsi="Arial" w:cs="Arial"/>
          <w:vanish/>
          <w:sz w:val="18"/>
          <w:szCs w:val="18"/>
          <w:lang w:eastAsia="nb-NO"/>
        </w:rPr>
      </w:pPr>
    </w:p>
    <w:p w14:paraId="7CC8E9EA" w14:textId="77777777" w:rsidR="001550C1" w:rsidRDefault="001550C1" w:rsidP="001550C1">
      <w:pPr>
        <w:rPr>
          <w:rFonts w:asciiTheme="minorHAnsi" w:eastAsiaTheme="minorEastAsia" w:hAnsiTheme="minorHAnsi" w:cstheme="minorBidi"/>
          <w:sz w:val="21"/>
          <w:szCs w:val="21"/>
          <w:lang w:val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256"/>
        <w:gridCol w:w="4823"/>
      </w:tblGrid>
      <w:tr w:rsidR="001550C1" w14:paraId="3F7C6DE7" w14:textId="77777777" w:rsidTr="001550C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2C29FE2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Matematikk</w:t>
            </w:r>
          </w:p>
        </w:tc>
      </w:tr>
      <w:tr w:rsidR="001550C1" w14:paraId="10480820" w14:textId="77777777" w:rsidTr="001550C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117BA" w14:textId="77777777" w:rsidR="001550C1" w:rsidRDefault="001550C1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Kartlegging (skriv inn eventuelt talet på vedlegg)</w:t>
            </w:r>
          </w:p>
        </w:tc>
      </w:tr>
      <w:tr w:rsidR="001550C1" w14:paraId="192F4866" w14:textId="77777777" w:rsidTr="001550C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C6707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Test/kartleggingsmateriale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423E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 og pedagog si vurdering av desse</w:t>
            </w:r>
          </w:p>
        </w:tc>
      </w:tr>
      <w:tr w:rsidR="001550C1" w14:paraId="40B43D2B" w14:textId="77777777" w:rsidTr="001550C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93EE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Nasjonale prøvar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98F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4E2A5FB" w14:textId="77777777" w:rsidTr="001550C1">
        <w:trPr>
          <w:trHeight w:val="39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B79A1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teller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B9E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19176CA" w14:textId="77777777" w:rsidTr="001550C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64FE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Matematikksirkelen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97F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4F2282AF" w14:textId="77777777" w:rsidTr="001550C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87126D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Arbeidsprøven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0C7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F143572" w14:textId="77777777" w:rsidTr="001550C1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C5F1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kartleggingar</w:t>
            </w:r>
          </w:p>
        </w:tc>
        <w:tc>
          <w:tcPr>
            <w:tcW w:w="7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EA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588871B" w14:textId="77777777" w:rsidTr="001550C1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33E44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Eleven sine dugleikar knytt opp mot LK-20, grunnleggjande dugleikar i faget</w:t>
            </w:r>
          </w:p>
        </w:tc>
      </w:tr>
      <w:tr w:rsidR="001550C1" w14:paraId="29C62CC5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3C67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 motivasjon og lærelyst i matematikk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8AC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739A825B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03CB0" w14:textId="77777777" w:rsidR="001550C1" w:rsidRDefault="001550C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lesedugleikar i matematikk (Kompetanse i å sortere informasjon, analysere og vurdere form og innhald og samanfatte informasjon i samansette tekstar)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4EB7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62AF8C62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7D180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skriftlege dugleikar i matematikk (kompetanse i å beskrive og forklare samanheng, oppdagingar og idear på ein formålstenleg måte)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D977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03B5A676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989DC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munnlege dugleikar i matematikk (kompetanse i å kommunisere idear, drøfte matematiske problem, strategiar og løysingar med andre)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A72DF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3D9EDF26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FC159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eleven sine digitale dugleikar i faget (bruke grafteikningar, rekneark, CAS, dynamisk geometriprogram og programmering til å utforske og løyse matematiske problem, finne, analysere, behandle og presentere informasjon ved hjelp av digitale verktøy).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744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CD02A3C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38B5A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eleven sine reknedugleikar i matematikk (kompetanse i å bruke matematiske representasjonar, omgrep og framgangsmåtar, gjere utrekningar og vurdere validitet. Kjenne igjen konkrete problem som kan løysast ved rekning og formulere spørsmål om desse).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A74E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E5AAFE0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123E7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eleven sitt matematiske kunnskapsområde (tal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talforståing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algebra, funksjonar, geometri, statistikk og sannsyn)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222C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33FCCE66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9FF90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gjennomførte tilretteleggingstiltak i matematikk; </w:t>
            </w:r>
          </w:p>
          <w:p w14:paraId="786E1352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organisering (to-lærar, miljøstøtte, kurs, gruppeinndeling), fagleg tilpassing (arbeidsmetodar, læremiddel, mengd, tempo, nivå) og effekt av tiltak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83317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51C000E7" w14:textId="77777777" w:rsidTr="001550C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6FF1E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Klarer eleven å følge ordinær opplæring i matematikk med tilpassingar?</w:t>
            </w:r>
          </w:p>
          <w:p w14:paraId="49F5D021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eleven tilfredsstillande utbytte ifølge læreplanen med vekt på grunnleggande dugleikar/kjerneelement?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E5E9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EF785B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6098"/>
      </w:tblGrid>
      <w:tr w:rsidR="001550C1" w14:paraId="68351D51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6E91E1C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Engelsk</w:t>
            </w:r>
          </w:p>
        </w:tc>
      </w:tr>
      <w:tr w:rsidR="001550C1" w14:paraId="584DBCE7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2A416" w14:textId="77777777" w:rsidR="001550C1" w:rsidRDefault="001550C1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Kartlegging (skriv inn eventuelt talet på vedlegg)</w:t>
            </w:r>
          </w:p>
        </w:tc>
      </w:tr>
      <w:tr w:rsidR="001550C1" w14:paraId="76A81D12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4CCC0" w14:textId="77777777" w:rsidR="001550C1" w:rsidRDefault="001550C1">
            <w:pPr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Test/kartleggingsmateriale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BA2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Resultat og pedagog si vurdering av desse</w:t>
            </w:r>
          </w:p>
        </w:tc>
      </w:tr>
      <w:tr w:rsidR="001550C1" w14:paraId="70630460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036B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Nasjonale prøvar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25D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7986290A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BD8B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kartleggingar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92B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22C6C46C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15D58" w14:textId="77777777" w:rsidR="001550C1" w:rsidRDefault="001550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Eleven sine dugleikar knytt opp mot LK-20, grunnleggjande dugleikar i faget</w:t>
            </w:r>
          </w:p>
        </w:tc>
      </w:tr>
      <w:tr w:rsidR="001550C1" w14:paraId="5421EAB6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A39B4" w14:textId="77777777" w:rsidR="001550C1" w:rsidRDefault="001550C1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 motivasjon og lærelyst i engelsk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796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4680B0CE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62BD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lesedugleikar i engelsk (leselyst, leseforståing, å kunne forstå og reflektere over innhald i ulike typar tekstar på papir og digitalt. Leseglede og tileigning av språk. Lese og finne informasjon i samansette tekstar med konkurrerande bodskap og å bruka lesestrategiar til å forstå eksplisitt og implisitt informasjon)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49B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12A9D079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BA82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skriftlege dugleikar i engelsk (å kunne uttrykkje idear og meiningar på ein forståeleg og hensiktsmessig måte i ulike typar tekstar, på papir og digitalt. Planlegge, utforme og omarbeide tekstar som kommuniserer, og å tilpasse språket til formål, mottakar og situasjon og velje eigna skrivestrategiar)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76D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79D054D1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AF7D90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Beskriv eleven sine munnlege dugleikar i engelsk (å kunne skape meining gjennom å lytte, tale og samtale. Vidareformidle informasjon, tilpasse språket til formål, mottakar og situasjon og å velje eigna strategiar)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B5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4A524862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D00F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eleven sine digitale dugleikar i engelsk (å kunne bruka digitale medium og ressursar for å styrke språklæringa, for å møte autentiske språkmodellar og samtalepartnarar på engelsk og for å tileigne seg relevant kunnskap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engelskfaget. Å opptre kritisk og reflektert i engelskspråklege digitale uttrykksformer og i kommunikasjon med andre)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C4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34457AC5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FA59A" w14:textId="77777777" w:rsidR="001550C1" w:rsidRDefault="001550C1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Beskriv gjennomførte tilretteleggingstiltak i engelsk; </w:t>
            </w:r>
          </w:p>
          <w:p w14:paraId="5A70E228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organisering (to-lærar, miljøstøtte, kurs, gruppeinndeling), fagleg tilpassing (arbeidsmetodar, læremiddel, mengd, tempo, nivå) og effekt av tiltak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0DF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0C1" w14:paraId="42EEE0D3" w14:textId="77777777" w:rsidTr="001550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83B6A6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83733806"/>
            <w:r>
              <w:rPr>
                <w:rFonts w:ascii="Arial" w:hAnsi="Arial" w:cs="Arial"/>
                <w:sz w:val="18"/>
                <w:szCs w:val="18"/>
              </w:rPr>
              <w:t>Klarer eleven å følgje ordinær opplæring i engelsk med tilpassingar?</w:t>
            </w:r>
          </w:p>
          <w:p w14:paraId="2002EB67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eleven tilfredsstillande utbytte ifølge læreplanen med vekt på grunnleggande dugleikar/kjerneelement?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3E1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6133E06F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798"/>
        <w:gridCol w:w="7"/>
      </w:tblGrid>
      <w:tr w:rsidR="001550C1" w14:paraId="13886638" w14:textId="77777777" w:rsidTr="001550C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E35DDBD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Kunnskapsfag (naturfag, samfunnsfag, KRLE)</w:t>
            </w:r>
          </w:p>
        </w:tc>
      </w:tr>
      <w:tr w:rsidR="001550C1" w14:paraId="0B539DD0" w14:textId="77777777" w:rsidTr="001550C1">
        <w:trPr>
          <w:gridAfter w:val="1"/>
          <w:wAfter w:w="7" w:type="dxa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61B8D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eleven si interesse, lærelyst og dugleikar innan kunnskapsfaga, knytt til kjerneelementa i faga (jf. LK-20)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CAE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6DE1B270" w14:textId="77777777" w:rsidTr="001550C1">
        <w:trPr>
          <w:gridAfter w:val="1"/>
          <w:wAfter w:w="7" w:type="dxa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9FCCC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Korleis er eleven si forståing av fagomgrep?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57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1F46337" w14:textId="77777777" w:rsidTr="001550C1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75BF7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Beskriv tilretteleggingstiltak i kunnskapsfag; organisering, materiell, læringsstrategi, effekt av tiltak </w:t>
            </w:r>
            <w:r>
              <w:rPr>
                <w:rFonts w:ascii="Arial" w:hAnsi="Arial" w:cs="Arial"/>
                <w:sz w:val="18"/>
                <w:szCs w:val="18"/>
              </w:rPr>
              <w:t>og kor lenge tiltaket er prøvd?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E27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66731427" w14:textId="77777777" w:rsidTr="001550C1">
        <w:trPr>
          <w:gridAfter w:val="1"/>
          <w:wAfter w:w="7" w:type="dxa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F25E6" w14:textId="77777777" w:rsidR="001550C1" w:rsidRDefault="001550C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Klarer eleven å følgje ordinær opplæring i kunnskapsfaga med tilpassingar?</w:t>
            </w:r>
          </w:p>
          <w:p w14:paraId="39ADB821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 eleven tilfredsstillande utbytte ifølge læreplanen med vekt på grunnleggande dugleikar/kjerneelement?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014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903CB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802"/>
      </w:tblGrid>
      <w:tr w:rsidR="001550C1" w14:paraId="64E74A53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B73649B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Praktisk/estetiske fag</w:t>
            </w:r>
          </w:p>
        </w:tc>
      </w:tr>
      <w:tr w:rsidR="001550C1" w14:paraId="16BD43A5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B3EF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Beskriv eleven sine dugleikar innan estetiske fag, knytt til kjerneelementa i faga (jf. LK-20).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AC039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1486567C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8CADC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Beskriv tilretteleggingstiltak i estetiske fag; organisering, materiell, læringsstrategi, effekt </w:t>
            </w: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 xml:space="preserve">av tiltak og kor lenge tiltaket er prøvd.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436C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255CDA05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09B22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hAnsi="Arial" w:cs="Arial"/>
                <w:sz w:val="18"/>
                <w:szCs w:val="18"/>
              </w:rPr>
              <w:t>Har eleven tilfredsstillande utbytte ifølge læreplanen med vekt på grunnleggande dugleikar/kjerneelement?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10CA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7624BF7A" w14:textId="77777777" w:rsidR="001550C1" w:rsidRDefault="001550C1" w:rsidP="001550C1">
      <w:pPr>
        <w:shd w:val="clear" w:color="auto" w:fill="FFFFFF" w:themeFill="background1"/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1550C1" w14:paraId="7DB94495" w14:textId="77777777" w:rsidTr="001550C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AD2A2B7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Sosial læring og utvikling</w:t>
            </w:r>
          </w:p>
        </w:tc>
      </w:tr>
      <w:tr w:rsidR="001550C1" w14:paraId="1231D91B" w14:textId="77777777" w:rsidTr="001550C1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88FCF1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eleven sine styrkar og meistringsområde knytt til sosial læring og utvikling.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8A48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E930911" w14:textId="77777777" w:rsidTr="001550C1">
        <w:trPr>
          <w:gridAfter w:val="1"/>
          <w:wAfter w:w="7" w:type="dxa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2987C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Dersom det er utfordringar knytt til sosial læring og utvikling, beskriv her.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EF2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1F817B5A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FB461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Gjennomførte tiltak. Beskriv effekt og </w:t>
            </w:r>
            <w:r>
              <w:rPr>
                <w:rFonts w:ascii="Arial" w:hAnsi="Arial" w:cs="Arial"/>
                <w:sz w:val="18"/>
                <w:szCs w:val="18"/>
              </w:rPr>
              <w:t>varigheit av tiltaka.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D9F6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EDAE303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65DC06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Har eleven hatt høgt fråvær? Kva har dette eventuelt vore grunngitt i?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216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3E43CF05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802"/>
      </w:tblGrid>
      <w:tr w:rsidR="001550C1" w14:paraId="55F7508F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A69BFFE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Motoriske dugleikar</w:t>
            </w:r>
          </w:p>
        </w:tc>
      </w:tr>
      <w:tr w:rsidR="001550C1" w14:paraId="3ADDCE7F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A5D4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 det utfordringar knytt til motoriske dugleikar? Beskriv.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89D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6A47A158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6802"/>
      </w:tblGrid>
      <w:tr w:rsidR="001550C1" w14:paraId="496CA72F" w14:textId="77777777" w:rsidTr="001550C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905AA8C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Språk</w:t>
            </w:r>
          </w:p>
        </w:tc>
      </w:tr>
      <w:tr w:rsidR="001550C1" w14:paraId="6CB67103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6863F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Er det utfordringar knytt til språk? Beskriv. </w:t>
            </w:r>
          </w:p>
          <w:p w14:paraId="5A69065D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(Korleis er eleven sine dugleikar til å forstå og uttrykke seg språkleg?)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1B5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2E1A6C23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"/>
        <w:gridCol w:w="6795"/>
        <w:gridCol w:w="7"/>
      </w:tblGrid>
      <w:tr w:rsidR="001550C1" w14:paraId="685821E9" w14:textId="77777777" w:rsidTr="001550C1">
        <w:trPr>
          <w:gridAfter w:val="1"/>
          <w:wAfter w:w="7" w:type="dxa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6B351DB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Arbeidsmåtar</w:t>
            </w:r>
          </w:p>
        </w:tc>
      </w:tr>
      <w:tr w:rsidR="001550C1" w14:paraId="5B9C1BD5" w14:textId="77777777" w:rsidTr="001550C1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9E24E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eleven generelt i høve arbeidsmåtar/strategiar og kapasitet ut frå følgande:</w:t>
            </w:r>
          </w:p>
          <w:p w14:paraId="340B8B1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Merksemd, uthald, planlegging, forståing og gjennomføring av oppgåver. 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2F58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E787101" w14:textId="77777777" w:rsidTr="001550C1"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4A48E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lastRenderedPageBreak/>
              <w:t>Kva for læringsstrategiar nyttar eleven?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99DD2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4CA2F397" w14:textId="77777777" w:rsidTr="00155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42CF9" w14:textId="77777777" w:rsidR="001550C1" w:rsidRDefault="001550C1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Korleis er eleven sine rutinar for heimearbeid og korleis blir det følgt opp av heimen?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E1EBA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DB059" w14:textId="77777777" w:rsidR="001550C1" w:rsidRDefault="001550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67B69B" w14:textId="77777777" w:rsidR="001550C1" w:rsidRDefault="001550C1" w:rsidP="001550C1">
      <w:pPr>
        <w:rPr>
          <w:rFonts w:ascii="Arial" w:eastAsia="Times New Roman" w:hAnsi="Arial" w:cs="Arial"/>
          <w:sz w:val="18"/>
          <w:szCs w:val="18"/>
          <w:lang w:eastAsia="nb-NO"/>
        </w:rPr>
      </w:pPr>
    </w:p>
    <w:tbl>
      <w:tblPr>
        <w:tblW w:w="96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6797"/>
        <w:gridCol w:w="7"/>
      </w:tblGrid>
      <w:tr w:rsidR="001550C1" w14:paraId="3064D3D1" w14:textId="77777777" w:rsidTr="001550C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FD52E79" w14:textId="77777777" w:rsidR="001550C1" w:rsidRDefault="001550C1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Fleirspråklege elevar</w:t>
            </w:r>
          </w:p>
        </w:tc>
      </w:tr>
      <w:tr w:rsidR="001550C1" w14:paraId="55CCBA88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EB625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Kor lenge har eleven budd i Norge og kor lenge har eleven snakka norsk?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E6C47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344D2E33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CCBF9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Har eleven enkeltvedtak, jf. Opplæringslova § 2-8?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9DDC2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58C080C5" w14:textId="77777777" w:rsidTr="001550C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22263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Beskriv opplæringa (sno).</w:t>
            </w:r>
          </w:p>
          <w:p w14:paraId="571DEADB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Talet på timar i veka, samordning av planane for trinnet, materiell. Korleis meistrar eleven dette faget?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CAEC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1550C1" w14:paraId="3E686081" w14:textId="77777777" w:rsidTr="001550C1">
        <w:trPr>
          <w:trHeight w:val="41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8F8E1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Får eleven opplæring av morsmålslærar?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0BE7C" w14:textId="77777777" w:rsidR="001550C1" w:rsidRDefault="001550C1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</w:tbl>
    <w:p w14:paraId="454B1D50" w14:textId="77777777" w:rsidR="001550C1" w:rsidRDefault="001550C1" w:rsidP="001550C1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eastAsia="nb-NO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nb-NO"/>
        </w:rPr>
        <w:t>Sist revidert: 01.01.2022</w:t>
      </w:r>
    </w:p>
    <w:p w14:paraId="6DB067D7" w14:textId="77777777" w:rsidR="001550C1" w:rsidRDefault="001550C1" w:rsidP="001550C1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eastAsia="nb-NO"/>
        </w:rPr>
      </w:pPr>
    </w:p>
    <w:p w14:paraId="238CA4E2" w14:textId="77777777" w:rsidR="001550C1" w:rsidRDefault="001550C1" w:rsidP="001550C1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eastAsia="nb-NO"/>
        </w:rPr>
      </w:pPr>
    </w:p>
    <w:p w14:paraId="659E3CA7" w14:textId="77777777" w:rsidR="001550C1" w:rsidRDefault="001550C1" w:rsidP="001550C1">
      <w:pPr>
        <w:shd w:val="clear" w:color="auto" w:fill="FFFFFF" w:themeFill="background1"/>
        <w:rPr>
          <w:rFonts w:ascii="Arial" w:eastAsia="Times New Roman" w:hAnsi="Arial" w:cs="Arial"/>
          <w:i/>
          <w:iCs/>
          <w:vanish/>
          <w:sz w:val="16"/>
          <w:szCs w:val="16"/>
          <w:lang w:eastAsia="nb-NO"/>
        </w:rPr>
      </w:pPr>
    </w:p>
    <w:p w14:paraId="0289C89C" w14:textId="77777777" w:rsidR="001550C1" w:rsidRDefault="001550C1" w:rsidP="001550C1">
      <w:pPr>
        <w:tabs>
          <w:tab w:val="left" w:pos="1410"/>
        </w:tabs>
        <w:rPr>
          <w:rFonts w:ascii="Arial" w:eastAsiaTheme="minorEastAsia" w:hAnsi="Arial" w:cs="Arial"/>
          <w:i/>
          <w:iCs/>
          <w:sz w:val="16"/>
          <w:szCs w:val="16"/>
        </w:rPr>
      </w:pPr>
    </w:p>
    <w:p w14:paraId="72DDB499" w14:textId="77777777" w:rsidR="00E97000" w:rsidRDefault="00E97000"/>
    <w:sectPr w:rsidR="00E9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1"/>
    <w:rsid w:val="001550C1"/>
    <w:rsid w:val="0059697A"/>
    <w:rsid w:val="00E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C124BF"/>
  <w15:chartTrackingRefBased/>
  <w15:docId w15:val="{A598067B-A830-462B-BB1A-582FDAC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C1"/>
    <w:pPr>
      <w:spacing w:after="200" w:line="276" w:lineRule="auto"/>
    </w:pPr>
    <w:rPr>
      <w:rFonts w:ascii="Calibri" w:eastAsia="Calibri" w:hAnsi="Calibri" w:cs="Times New Roman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50C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550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63F5F769A24E934EA363E46AC251" ma:contentTypeVersion="13" ma:contentTypeDescription="Create a new document." ma:contentTypeScope="" ma:versionID="67a760d3efd6b241059a80b1a26a6d68">
  <xsd:schema xmlns:xsd="http://www.w3.org/2001/XMLSchema" xmlns:xs="http://www.w3.org/2001/XMLSchema" xmlns:p="http://schemas.microsoft.com/office/2006/metadata/properties" xmlns:ns3="80ff9813-8f91-488a-bbea-224f995fbb5a" xmlns:ns4="09c8ac1e-c4e0-4271-ab88-a20fe428245b" targetNamespace="http://schemas.microsoft.com/office/2006/metadata/properties" ma:root="true" ma:fieldsID="25a51af75de6cc171a77f1fd26d48e31" ns3:_="" ns4:_="">
    <xsd:import namespace="80ff9813-8f91-488a-bbea-224f995fbb5a"/>
    <xsd:import namespace="09c8ac1e-c4e0-4271-ab88-a20fe42824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9813-8f91-488a-bbea-224f995fb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ac1e-c4e0-4271-ab88-a20fe428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F2611-DF8A-4B23-9507-4613B01C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9813-8f91-488a-bbea-224f995fbb5a"/>
    <ds:schemaRef ds:uri="09c8ac1e-c4e0-4271-ab88-a20fe4282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C0862-A07F-460A-A79F-CC4BBFA34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07979-FDC3-4B01-9350-BE738C4E91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c8ac1e-c4e0-4271-ab88-a20fe428245b"/>
    <ds:schemaRef ds:uri="http://purl.org/dc/elements/1.1/"/>
    <ds:schemaRef ds:uri="http://schemas.microsoft.com/office/2006/metadata/properties"/>
    <ds:schemaRef ds:uri="http://purl.org/dc/terms/"/>
    <ds:schemaRef ds:uri="80ff9813-8f91-488a-bbea-224f995fbb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1778</Words>
  <Characters>9425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Strand Leirvik</dc:creator>
  <cp:keywords/>
  <dc:description/>
  <cp:lastModifiedBy>Målfrid Selvik Årthun</cp:lastModifiedBy>
  <cp:revision>2</cp:revision>
  <dcterms:created xsi:type="dcterms:W3CDTF">2022-10-25T16:32:00Z</dcterms:created>
  <dcterms:modified xsi:type="dcterms:W3CDTF">2022-10-25T16:32:00Z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0x0101000AE863F5F769A24E934EA363E46AC251</vt:lpwstr>
  </property>
</Properties>
</file>